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-588"/>
        <w:tblW w:w="946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464"/>
      </w:tblGrid>
      <w:tr w:rsidR="00E403FF" w:rsidRPr="00E403FF" w:rsidTr="00E403FF">
        <w:trPr>
          <w:trHeight w:val="6355"/>
        </w:trPr>
        <w:tc>
          <w:tcPr>
            <w:tcW w:w="9464" w:type="dxa"/>
          </w:tcPr>
          <w:p w:rsidR="00E403FF" w:rsidRPr="00757F03" w:rsidRDefault="00E403FF" w:rsidP="00E403FF">
            <w:pPr>
              <w:jc w:val="both"/>
              <w:outlineLvl w:val="0"/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</w:pPr>
            <w:r w:rsidRPr="00757F03"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  <w:t>ЕЖЕМЕСЯЧНАЯ ОБЩЕСТВЕННО-ПОЛИТИЧЕСКАЯ ГАЗЕТА</w:t>
            </w:r>
          </w:p>
          <w:p w:rsidR="00E403FF" w:rsidRPr="00757F03" w:rsidRDefault="00E403FF" w:rsidP="00E403FF">
            <w:pPr>
              <w:ind w:left="83"/>
              <w:jc w:val="both"/>
              <w:rPr>
                <w:rFonts w:ascii="Tahoma" w:hAnsi="Tahoma" w:cs="Tahoma"/>
                <w:lang w:val="ru-RU"/>
              </w:rPr>
            </w:pPr>
          </w:p>
          <w:p w:rsidR="00E403FF" w:rsidRPr="00757F03" w:rsidRDefault="00E403FF" w:rsidP="00E403FF">
            <w:pPr>
              <w:ind w:left="83"/>
              <w:jc w:val="both"/>
              <w:rPr>
                <w:rFonts w:ascii="Tahoma" w:hAnsi="Tahoma" w:cs="Tahoma"/>
                <w:lang w:val="ru-RU"/>
              </w:rPr>
            </w:pPr>
          </w:p>
          <w:p w:rsidR="00E403FF" w:rsidRPr="00006598" w:rsidRDefault="00E403FF" w:rsidP="00E403FF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F6101E">
              <w:rPr>
                <w:rFonts w:ascii="Tahoma" w:hAnsi="Tahoma" w:cs="Tahom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2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>
              <w:rPr>
                <w:rFonts w:ascii="Tahoma" w:hAnsi="Tahoma" w:cs="Tahoma"/>
                <w:noProof/>
                <w:lang w:val="ru-RU" w:eastAsia="ru-RU" w:bidi="ar-SA"/>
              </w:rPr>
              <w:drawing>
                <wp:inline distT="0" distB="0" distL="0" distR="0">
                  <wp:extent cx="2857500" cy="2581275"/>
                  <wp:effectExtent l="19050" t="0" r="0" b="0"/>
                  <wp:docPr id="13" name="Рисунок 13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F03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ВЫПУСК № </w:t>
            </w:r>
            <w:r>
              <w:rPr>
                <w:rFonts w:ascii="Tahoma" w:hAnsi="Tahoma" w:cs="Tahoma"/>
                <w:b/>
                <w:i/>
                <w:lang w:val="ru-RU"/>
              </w:rPr>
              <w:t>11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 </w:t>
            </w:r>
            <w:r>
              <w:rPr>
                <w:rFonts w:ascii="Tahoma" w:hAnsi="Tahoma" w:cs="Tahoma"/>
                <w:b/>
                <w:i/>
                <w:lang w:val="ru-RU"/>
              </w:rPr>
              <w:t>15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>.</w:t>
            </w:r>
            <w:r>
              <w:rPr>
                <w:rFonts w:ascii="Tahoma" w:hAnsi="Tahoma" w:cs="Tahoma"/>
                <w:b/>
                <w:i/>
                <w:lang w:val="ru-RU"/>
              </w:rPr>
              <w:t xml:space="preserve"> 04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>.201</w:t>
            </w:r>
            <w:r>
              <w:rPr>
                <w:rFonts w:ascii="Tahoma" w:hAnsi="Tahoma" w:cs="Tahoma"/>
                <w:b/>
                <w:i/>
                <w:lang w:val="ru-RU"/>
              </w:rPr>
              <w:t>9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г.</w:t>
            </w:r>
          </w:p>
          <w:p w:rsidR="00E403FF" w:rsidRPr="00006598" w:rsidRDefault="00E403FF" w:rsidP="00E403FF">
            <w:pPr>
              <w:ind w:left="83"/>
              <w:jc w:val="both"/>
              <w:rPr>
                <w:rFonts w:ascii="Tahoma" w:hAnsi="Tahoma" w:cs="Tahoma"/>
                <w:b/>
                <w:lang w:val="ru-RU"/>
              </w:rPr>
            </w:pPr>
          </w:p>
          <w:p w:rsidR="00E403FF" w:rsidRPr="00006598" w:rsidRDefault="00E403FF" w:rsidP="00E403FF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06598">
              <w:rPr>
                <w:rFonts w:ascii="Tahoma" w:hAnsi="Tahoma" w:cs="Tahoma"/>
                <w:b/>
                <w:i/>
                <w:u w:val="single"/>
                <w:lang w:val="ru-RU"/>
              </w:rPr>
              <w:t>УЧРЕДИТЕЛЬ: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E403FF" w:rsidRPr="00757F03" w:rsidRDefault="00E403FF" w:rsidP="00E403FF">
            <w:pPr>
              <w:ind w:left="83"/>
              <w:jc w:val="both"/>
              <w:rPr>
                <w:b/>
                <w:i/>
                <w:iCs/>
                <w:sz w:val="29"/>
                <w:szCs w:val="29"/>
                <w:lang w:val="ru-RU"/>
              </w:rPr>
            </w:pPr>
          </w:p>
        </w:tc>
      </w:tr>
    </w:tbl>
    <w:p w:rsidR="00193EDE" w:rsidRPr="001E3BD3" w:rsidRDefault="00193EDE" w:rsidP="00193EDE">
      <w:pPr>
        <w:spacing w:after="60"/>
        <w:ind w:firstLine="709"/>
        <w:jc w:val="center"/>
        <w:rPr>
          <w:rFonts w:ascii="Tahoma" w:hAnsi="Tahoma" w:cs="Tahoma"/>
          <w:i/>
          <w:caps/>
          <w:sz w:val="16"/>
          <w:szCs w:val="16"/>
        </w:rPr>
      </w:pPr>
    </w:p>
    <w:p w:rsidR="00193EDE" w:rsidRPr="00193EDE" w:rsidRDefault="00193EDE" w:rsidP="00193EDE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Совет депутатов</w:t>
      </w:r>
    </w:p>
    <w:p w:rsidR="00193EDE" w:rsidRPr="00193EDE" w:rsidRDefault="00193EDE" w:rsidP="00193EDE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Чапа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евского сельского поселения 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Красносельского 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третьего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созыва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от     25  марта 2019 года                                                                                № 113</w:t>
      </w:r>
    </w:p>
    <w:p w:rsid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Об утверждении порядка формирования, ведения и обязательного опубликовании перечня муниципального имущества Чапаевского сельского поселения Красносельского муниципального района Костромской области, подлежащего передаче во владение или в пользование субъектам  малого и среднего предпринимательства и организациям, образующим  инфраструктуру поддержки субъектов малого и среднего предпринимательс</w:t>
      </w:r>
      <w:r>
        <w:rPr>
          <w:rFonts w:ascii="Tahoma" w:hAnsi="Tahoma" w:cs="Tahoma"/>
          <w:i/>
          <w:sz w:val="16"/>
          <w:szCs w:val="16"/>
          <w:lang w:val="ru-RU"/>
        </w:rPr>
        <w:t>тв.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В соответствии со ст. 18 Федерального закона от 24.07.2007 года № 209-ФЗ «О развитии малого и среднего предпринимательства в Российской Федерации», Законом Костромской области от 26.05.2008 года № 318-4-ЗКО «О развитии малого и среднего предпринимательства в Костромской области», Методическими рекомендациями по оказанию имущественной поддержки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 решением  Совета директоров АО «Корпорация «МСП» от 17.04.2017 года, протокол № 32,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Уставом муниципального образования Павинский муниципальный район, Совет депутатов Чапаевского сельского поселения Красносельского района Костромской области  РЕШИЛ: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1. Утвердить прилагаемый к настоящему решению Порядок  формирования, ведения и обязательного опубликования перечня муниципального имущества Чапаевского сельского поселения, подлежащего  передаче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2. Настоящее решение подлежит направлению главе Чапаевского сельского поселения  Красносельского муниципального района для подписания и вступает в силу со дня его официального опубликования.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0" w:name="sub_1000"/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Глава Чапаевского сельского поселения                          __________Г.А. Смирнова      </w:t>
      </w:r>
    </w:p>
    <w:p w:rsidR="00193EDE" w:rsidRPr="00193EDE" w:rsidRDefault="00193EDE" w:rsidP="00193EDE">
      <w:pPr>
        <w:pStyle w:val="af0"/>
        <w:ind w:firstLine="709"/>
        <w:jc w:val="both"/>
        <w:rPr>
          <w:rStyle w:val="aff8"/>
          <w:rFonts w:ascii="Tahoma" w:hAnsi="Tahoma" w:cs="Tahoma"/>
          <w:b w:val="0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             </w:t>
      </w:r>
    </w:p>
    <w:p w:rsidR="00193EDE" w:rsidRPr="00193EDE" w:rsidRDefault="00193EDE" w:rsidP="00193EDE">
      <w:pPr>
        <w:pStyle w:val="af0"/>
        <w:ind w:firstLine="709"/>
        <w:jc w:val="center"/>
        <w:rPr>
          <w:rFonts w:ascii="Tahoma" w:hAnsi="Tahoma" w:cs="Tahoma"/>
          <w:bCs/>
          <w:i/>
          <w:color w:val="26282F"/>
          <w:sz w:val="16"/>
          <w:szCs w:val="16"/>
          <w:lang w:val="ru-RU"/>
        </w:rPr>
      </w:pP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>Утверждено</w:t>
      </w:r>
      <w:r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 </w:t>
      </w:r>
      <w:hyperlink w:anchor="sub_0" w:history="1">
        <w:r w:rsidRPr="00193EDE">
          <w:rPr>
            <w:rStyle w:val="aff7"/>
            <w:rFonts w:ascii="Tahoma" w:hAnsi="Tahoma" w:cs="Tahoma"/>
            <w:b w:val="0"/>
            <w:i/>
            <w:color w:val="auto"/>
            <w:sz w:val="16"/>
            <w:szCs w:val="16"/>
            <w:lang w:val="ru-RU"/>
          </w:rPr>
          <w:t>решением</w:t>
        </w:r>
      </w:hyperlink>
      <w:r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 Совета  депутатов  </w:t>
      </w: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Чапаевского сельского поселения </w:t>
      </w:r>
      <w:r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 </w:t>
      </w: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Красносельского района </w:t>
      </w:r>
      <w:r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 </w:t>
      </w: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>Костромской области</w:t>
      </w: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br/>
        <w:t xml:space="preserve">от  25 марта 2019 года  </w:t>
      </w: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</w:rPr>
        <w:t>N</w:t>
      </w:r>
      <w:r w:rsidRPr="00193EDE"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 xml:space="preserve"> 11</w:t>
      </w:r>
      <w:bookmarkEnd w:id="0"/>
      <w:r>
        <w:rPr>
          <w:rStyle w:val="aff8"/>
          <w:rFonts w:ascii="Tahoma" w:hAnsi="Tahoma" w:cs="Tahoma"/>
          <w:b w:val="0"/>
          <w:bCs/>
          <w:i/>
          <w:sz w:val="16"/>
          <w:szCs w:val="16"/>
          <w:lang w:val="ru-RU"/>
        </w:rPr>
        <w:t>3</w:t>
      </w:r>
    </w:p>
    <w:p w:rsidR="00193EDE" w:rsidRPr="00193EDE" w:rsidRDefault="00193EDE" w:rsidP="00193EDE">
      <w:pPr>
        <w:pStyle w:val="af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Порядок</w:t>
      </w:r>
    </w:p>
    <w:p w:rsidR="00193EDE" w:rsidRPr="00193EDE" w:rsidRDefault="00193EDE" w:rsidP="00193EDE">
      <w:pPr>
        <w:pStyle w:val="af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формирования, ведения и  обязательного опубликования перечня муниципального имущества Чапаевского сельского поселения Красносельского муниципального района Костромской области, подлежащего передаче во владение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193EDE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предпринимательства</w:t>
      </w:r>
    </w:p>
    <w:p w:rsidR="00193EDE" w:rsidRPr="00193EDE" w:rsidRDefault="00193EDE" w:rsidP="00193EDE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</w:rPr>
        <w:t>I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. Общие положения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1.  Настоящий Порядок формирования, ведения и  обязательного опубликования перечня муниципального имущества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Красносельского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муниципального района Костромской области, подлежащего передаче во владение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– Перечень) разработан в соответствии с Федеральным законом от 24.07.2007 года № 209-ФЗ «О развитии малого и среднего предпринимательства в Российской Федерации»,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от 17 апреля 20147 года, протокол № 32,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lastRenderedPageBreak/>
        <w:t>2.  Объектами перечня являются нежилые здания, строения, сооружения, нежилые помещения, а также объекты движимого имущества, находящиеся в муниципальной собственности Чапаевского сельского поселения Красносельского района Костромской области (далее - объекты).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pacing w:val="-1"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3.  Перечень и вносимые в него изменения подлежат официальному опубликованию в общественно-политической газете «Чапаевский вестник» в течение 10 рабочих дней со дня утверждения и </w:t>
      </w:r>
      <w:r w:rsidRPr="00193EDE">
        <w:rPr>
          <w:rFonts w:ascii="Tahoma" w:hAnsi="Tahoma" w:cs="Tahoma"/>
          <w:i/>
          <w:spacing w:val="-1"/>
          <w:sz w:val="16"/>
          <w:szCs w:val="16"/>
          <w:lang w:val="ru-RU"/>
        </w:rPr>
        <w:t xml:space="preserve"> размещению на официальном сайте Чапаевского сельского поселения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в течение 3 рабочих дней со дня утверждения. 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4.  Сведения, содержащиеся в Перечне, являются открытыми и общедоступными.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</w:rPr>
        <w:t>II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. Порядок формирования и ведения Перечня.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5.  Ведение Перечня осуществляется  сотрудниками администрации Чапаевского сельского поселения (далее - Отдел). Перечень ведется по форме утвержденной  приказом Минэкономразвития  России от 20.04.2016 года № 264 «Об утверждении порядка предоставления сведений об утвержденных перечнях государственного и муниципального имущества, указанных в части 4 статьи 18 ФЗ «Развитии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6.  Перечень утверждается администрацией Чапаевского сельского поселения Красносельского муниципального района Костромской области. Решение об утверждении Перечня, внесении в него изменений оформляется распоряжением администрации Чапаевского сельского поселения. 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7.  Формирование Перечня, внесение предложений о включении и исключении из него объектов осуществляется решением уполномоченного органа об утверждении  перечня или о внесении  в него изменений на  основе предложений органов исполнительной власти, органа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 же субъектов малого и среднего предпринимательства.   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8. Для сбора  предложений по формированию или дополнению Перечня  администрация Чапаевского сельского поселения Красносельского муниципального района Костромской области размещает на официальном сайте </w:t>
      </w:r>
      <w:r w:rsidRPr="00193EDE">
        <w:rPr>
          <w:rFonts w:ascii="Tahoma" w:hAnsi="Tahoma" w:cs="Tahoma"/>
          <w:i/>
          <w:sz w:val="16"/>
          <w:szCs w:val="16"/>
        </w:rPr>
        <w:t>chapaevo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.</w:t>
      </w:r>
      <w:r w:rsidRPr="00193EDE">
        <w:rPr>
          <w:rFonts w:ascii="Tahoma" w:hAnsi="Tahoma" w:cs="Tahoma"/>
          <w:i/>
          <w:sz w:val="16"/>
          <w:szCs w:val="16"/>
        </w:rPr>
        <w:t>ru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, а так же на официальном сайте информационной поддержки субъектов МСП сведения реестра муниципального имущества, в том числе сведения об имуществе казны, за исключением имущества, которое уже включено в Перечень или не может быть предложено для включения в него, в том числе имущества,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организациям; имущества,  включенного в прогнозный план приватизации муниципального имущества, а так же имущества, использование которого по целевому назначению или заключение договора аренды или безвозмездного пользования которым не возможно.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9. В Перечень включается следующее имущество: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оборудование, машины, инвентарь, механизмы, установки,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объекты недвижимого имущества, планируемые к использованию под административные, торговые или офисные  цели, находящиеся в границах населенных пунктов.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10.  Объекты могут быть включены в перечень в случае их соответствия одному из следующих критериев: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муниципальное имущество не ограничено в обороте;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муниципальное имущество не является объектом религиозного значения;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муниципальное имущество не является объектом незавершенного строительства;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в отношении муниципального имущества не принято решения о предоставлении  его иным лицам;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муниципальное имущество не включено в прогнозный план (программу) приватизации  имущества, находящегося в собственности муниципального образования;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муниципальное имущество  не признано аварийным  и подлежащим сносу.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11.  При внесении объектов в Перечень указываются следующие сведения: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наименование объекта;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идентификационные характеристики объекта (площадь, протяженность, марка);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адрес объекта недвижимости;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правообладатель объекта;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фактическое или предполагаемое целевое использование объекта.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12.  Основания исключения объектов, из Перечня: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если в течение 2 лет со дня включения  сведений о муниципальном имуществе в перечень 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Б) ни одного заявления о предоставлении муниципального имущества, в отношении которого заключение указанного договора 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необходимость использования объекта для муниципальных нужд;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признание повторных торгов (конкурса) по предоставлению объекта в пользование несостоявшимися по причине отсутствия заявок;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выкуп имущества субъектом МСП, арендующим данное имущество;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прекращение права муниципальной собственности на имущество, в том числе 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признание имущества, не востребованного субъектами МСП;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lastRenderedPageBreak/>
        <w:t>- изменение количественных и качественных характеристик имущества, в результате которого оно становится не пригодным к использованию по целевому назначению.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РФ или Правительства РФ о его использовании для государственных нужд либо для иных целей;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Б) право муниципальной собственности на имущество прекращено по решению суда или  в ином установленном законом порядке.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13. При ведении администрация Чапаевского сельского поселения Красносельского муниципального района Костромской области: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имеет право запрашивать и получать от правообладателей муниципального имущества Чапаевского сельского поселения необходимую информацию в  пределах сведений, учитываемых в Перечне;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ежегодно до 1 ноября текущего года обновляет сведения об объектах, включенных в Перечень;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-  контролирует сдерживание и целевое использование объектов;</w:t>
      </w: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-  представляет в уполномоченный орган исполнительной власти субъекта РФ сведения о перечнях муниципального имущества – в течение 10 рабочих дней со дня их утверждения, сведения об изменениях, внесенных в перечни муниципального имущества, в том числе о ежегодных дополнениях таких перечней муниципальным имуществом – в течение 10 рабочих дней со дня их утверждения, но не позднее 5 ноября  текущего года. 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i/>
          <w:caps/>
          <w:sz w:val="16"/>
          <w:szCs w:val="16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Совет депутатов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  Красносельского  муниципального района Костромской области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третьего созыва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от     25  марта 2019 года                                                                                № 114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Об утверждении Положения о порядке и условиях предоставления в аренду муниципального имущества Чапаевского сельского поселения Красносельского муниципального района Костромской области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в Костромской области, в целях создания условий для оказания имущественной поддержки субъектам малого и среднего предпринимательства в Чапаевском сельском поселении Красносельского муниципального района костромской области, руководствуясь Уставом Чапаевского сельского поселения Красносельского муниципального района Костромской области, Совет  депутатов  Чапаевского сельского поселения Красносельского муниципального района Костромской области РЕШИЛ: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1. Утвердить прилагаемое Положение о порядке и условиях предоставления в аренду субъектам малого и среднего предпринимательства муниципального имущества Чапаевского сельского поселения Красносельского муниципального  Костромской области, включенного в перечень муниципального имущества Чапаевского сельского поселения 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2. Администрации Чапаевского сельского поселения Красносельского муниципального района Костромской области осуществлять предоставление в аренду муниципального имущества Чапаевского сельского поселения 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утвержденным Положением.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  3.   Настоящее решение подлежит направлению главе Чапаевского сельского поселения  Красносельского муниципального района для подписания и вступает в силу со дня его официального опубликования.</w:t>
      </w:r>
    </w:p>
    <w:p w:rsidR="00E403FF" w:rsidRPr="00E403FF" w:rsidRDefault="00E403FF" w:rsidP="00E403FF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Глава Чапаевского сельского поселения:                               Г.А. Смирнова.</w:t>
      </w:r>
    </w:p>
    <w:p w:rsidR="00E403FF" w:rsidRPr="00E403FF" w:rsidRDefault="00E403FF" w:rsidP="00E403FF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Приложение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Красносельского муниципального района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от «25» марта 2019 года № 114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E403FF">
        <w:rPr>
          <w:rFonts w:ascii="Tahoma" w:hAnsi="Tahoma" w:cs="Tahoma"/>
          <w:i/>
          <w:sz w:val="16"/>
          <w:szCs w:val="16"/>
        </w:rPr>
        <w:t>ПОЛОЖЕНИЕ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о порядке и условиях предоставления в аренду субъектам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малого и среднего предпринимательства муниципального имущества</w:t>
      </w:r>
    </w:p>
    <w:p w:rsidR="00E403FF" w:rsidRPr="00E403FF" w:rsidRDefault="00E403FF" w:rsidP="00E403FF">
      <w:pPr>
        <w:pStyle w:val="af0"/>
        <w:ind w:firstLine="709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, включенного в перечень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муниципального имущества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1. Настоящее Положение разработано в соответствии с Федеральным законом от 24 июля 2007 года </w:t>
      </w:r>
      <w:r w:rsidRPr="00E403FF">
        <w:rPr>
          <w:rFonts w:ascii="Tahoma" w:hAnsi="Tahoma" w:cs="Tahoma"/>
          <w:i/>
          <w:sz w:val="16"/>
          <w:szCs w:val="16"/>
        </w:rPr>
        <w:t>N</w:t>
      </w: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 209-ФЗ "О развитии малого и среднего  предпринимательства в Российской Федерации", Законом Костромской области от 26 мая 2008 года </w:t>
      </w:r>
      <w:r w:rsidRPr="00E403FF">
        <w:rPr>
          <w:rFonts w:ascii="Tahoma" w:hAnsi="Tahoma" w:cs="Tahoma"/>
          <w:i/>
          <w:sz w:val="16"/>
          <w:szCs w:val="16"/>
        </w:rPr>
        <w:t>N</w:t>
      </w: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 318-4-ЗКО "О развитии малого и среднего предпринимательства в Костромской области" и определяет порядок и условия предоставления муниципального имущества Чапаевского сельского поселения Красносельского муниципального района Костромской области, включенного в перечень муниципального имущества Чапаевского сельского поселения 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муниципальное имущество Чапаевское сельское поселение Красносельского муниципального),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2. Предоставление муниципального имущества Чапаевского сельского поселения Красносельского муниципального района Костромской области субъектам малого и среднего предпринимательства  в аренду осуществляется посредством проведения торгов в форме конкурса или аукциона.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Конкурс проводится в случае предоставления в аренду муниципального имущества Чапаевского сельского поселения Красносельского муниципального района Костромской области для организации производства, оказания услуг, аукцион - в случае предоставления в аренду для размещения офиса.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3. Торги проводятся в порядке, установленном Федеральным законом от 26 июля 2006 года </w:t>
      </w:r>
      <w:r w:rsidRPr="00E403FF">
        <w:rPr>
          <w:rFonts w:ascii="Tahoma" w:hAnsi="Tahoma" w:cs="Tahoma"/>
          <w:i/>
          <w:sz w:val="16"/>
          <w:szCs w:val="16"/>
        </w:rPr>
        <w:t>N</w:t>
      </w: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 135-ФЗ "О защите конкуренции". 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</w:t>
      </w:r>
      <w:r w:rsidRPr="00E403FF">
        <w:rPr>
          <w:rFonts w:ascii="Tahoma" w:hAnsi="Tahoma" w:cs="Tahoma"/>
          <w:i/>
          <w:sz w:val="16"/>
          <w:szCs w:val="16"/>
        </w:rPr>
        <w:t>N</w:t>
      </w: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 209-ФЗ "О развитии малого и среднего предпринимательства в Российской Федерации", а также организации, образующие инфраструктуру поддержки субъектов малого и среднего предпринимательства.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4. Договор аренды заключается на 5 лет.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lastRenderedPageBreak/>
        <w:t>5. За использование муниципального имущества Чапаевского сельского поселения Красносельского муниципального района Костромской области субъекты уплачивают арендую плату в размере, определенном по результатам торгов. При этом размер арендной платы для субъектов, занимающихся социально значимыми видами деятельности, уплачиваемый в первой половине срока действия договора аренды, составляет 70% от определенного по результатам торгов.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6. Торги на право заключения договора аренды муниципального имущества Чапаевского сельского поселения Красносельского муниципального района Костромской области организует отдел имущественно - земельных отношений и экономики администрации Красносельского муниципального района Костромской области</w:t>
      </w:r>
      <w:r w:rsidRPr="00E403FF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. </w:t>
      </w:r>
      <w:r w:rsidRPr="00E403FF">
        <w:rPr>
          <w:rFonts w:ascii="Tahoma" w:hAnsi="Tahoma" w:cs="Tahoma"/>
          <w:i/>
          <w:sz w:val="16"/>
          <w:szCs w:val="16"/>
          <w:lang w:val="ru-RU"/>
        </w:rPr>
        <w:t xml:space="preserve">Для проведения торгов формируется комиссия, в состав комиссии по проведению торгов включаются представители Совета по развитию малого и среднего предпринимательства в Красносельском муниципальном районе Костромской области. К участию в работе комиссии привлекаются представители Отдела внутренних дел Красносельского муниципального  района Костромской области. 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7. При определении победителя торгов в форме конкурса оценивается бизнес-план, представленный участником конкурса и предложение о размере арендной платы за предоставляемое имущество. Предложения участников оцениваются в баллах, определенных в конкурсной документации. При этом учитываются следующие требования, предъявляемые к бизнес-планам: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1) наличие плана и стратегии развития субъекта малого или среднего предпринимательства;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2) наличие маркетингового и финансового планов;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3) отражение преимуществ товара или услуги в сравнении с действующими аналогами/конкурентами;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4) проработка маркетинговой, операционной и финансовой стратегий развития субъекта малого или среднего предпринимательства, предусматривающих в том числе рост налоговых отчислений во все уровни бюджетной системы Российской Федерации и повышение уровня оплаты труда;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5) прогноз изменений финансовых результатов и количества рабочих мест субъекта малого или среднего предпринимательства.</w:t>
      </w:r>
    </w:p>
    <w:p w:rsidR="00E403FF" w:rsidRPr="00E403FF" w:rsidRDefault="00E403FF" w:rsidP="00E403FF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Победителем торгов в форме конкурса признается участник, набравший наибольшее количество баллов.</w:t>
      </w:r>
    </w:p>
    <w:p w:rsidR="00193EDE" w:rsidRPr="00193EDE" w:rsidRDefault="00E403FF" w:rsidP="00193EDE">
      <w:pPr>
        <w:pStyle w:val="af0"/>
        <w:ind w:firstLine="709"/>
        <w:jc w:val="both"/>
        <w:rPr>
          <w:lang w:val="ru-RU"/>
        </w:rPr>
      </w:pPr>
      <w:r w:rsidRPr="00E403FF">
        <w:rPr>
          <w:rFonts w:ascii="Tahoma" w:hAnsi="Tahoma" w:cs="Tahoma"/>
          <w:i/>
          <w:sz w:val="16"/>
          <w:szCs w:val="16"/>
          <w:lang w:val="ru-RU"/>
        </w:rPr>
        <w:t>8. Победителем торгов в форме аукциона признается участник, предложивший наиболее высокий размер арендной платы.</w:t>
      </w:r>
      <w:r w:rsidRPr="00E403FF">
        <w:rPr>
          <w:lang w:val="ru-RU"/>
        </w:rPr>
        <w:t xml:space="preserve"> 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Совет депутатов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Чап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аевского сельского поселения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 Красносельского 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третьего созыва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от 25  марта 2019 года                                             № 115</w:t>
      </w:r>
    </w:p>
    <w:p w:rsidR="00193EDE" w:rsidRPr="00193EDE" w:rsidRDefault="00193EDE" w:rsidP="00193EDE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Об утверждении Перечня муниципального имущества Чапаевского сельского поселения Красносельского муниципального района Костромской области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193EDE" w:rsidRPr="00193EDE" w:rsidRDefault="00193EDE" w:rsidP="00193EDE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В соответствии с Федеральным законом от 24.07.2007 года </w:t>
      </w:r>
      <w:r w:rsidRPr="00193EDE">
        <w:rPr>
          <w:rFonts w:ascii="Tahoma" w:hAnsi="Tahoma" w:cs="Tahoma"/>
          <w:i/>
          <w:sz w:val="16"/>
          <w:szCs w:val="16"/>
        </w:rPr>
        <w:t>N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21 августа 2010 года </w:t>
      </w:r>
      <w:r w:rsidRPr="00193EDE">
        <w:rPr>
          <w:rFonts w:ascii="Tahoma" w:hAnsi="Tahoma" w:cs="Tahoma"/>
          <w:i/>
          <w:sz w:val="16"/>
          <w:szCs w:val="16"/>
        </w:rPr>
        <w:t>N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руководствуясь Решением Совета </w:t>
      </w:r>
      <w:r w:rsidRPr="00193EDE">
        <w:rPr>
          <w:rFonts w:ascii="Tahoma" w:hAnsi="Tahoma" w:cs="Tahoma"/>
          <w:i/>
          <w:sz w:val="16"/>
          <w:szCs w:val="16"/>
        </w:rPr>
        <w:t> 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депутатов Воробьёвицкого сельского поселения </w:t>
      </w:r>
      <w:r w:rsidRPr="00193EDE">
        <w:rPr>
          <w:rFonts w:ascii="Tahoma" w:hAnsi="Tahoma" w:cs="Tahoma"/>
          <w:i/>
          <w:sz w:val="16"/>
          <w:szCs w:val="16"/>
        </w:rPr>
        <w:t> 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Вохомского муниципального района от 25.03.2019 года №113 «Об утверждении порядка формирования, ведения и обязательного опубликовании перечня муниципального имущества Чапаевского сельского поселения Красносельского муниципального района Костромской области, подлежащего передаче во владение или в пользование субъектам  малого и среднего предпринимательства и организациям, образующим  инфраструктуру поддержки субъектов малого и среднего предпринимательства», Уставом муниципального образования Чапаевского сельское поселение Красносельского муниципальный район Костромской области, администрация Чапаевского сельского поселения Красносельского муниципального района Костромской области РЕШИЛ: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1. Утвердить Перечень муниципального имущества Чапаевского  сельского поселения 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2.  Настоящее решение подлежит направлению главе Чапаевского сельского поселения  Красносельского муниципального района для подписания и вступает в силу со дня его официального опубликования.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Глава Чапаевского сельского поселения:                              Г.А. Смирнова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Приложение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 xml:space="preserve">Красносельского муниципального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93EDE">
        <w:rPr>
          <w:rFonts w:ascii="Tahoma" w:hAnsi="Tahoma" w:cs="Tahoma"/>
          <w:i/>
          <w:sz w:val="16"/>
          <w:szCs w:val="16"/>
          <w:lang w:val="ru-RU"/>
        </w:rPr>
        <w:t>от 25.03.2019 г. № 115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ПЕРЕЧЕНЬ</w:t>
      </w:r>
    </w:p>
    <w:p w:rsidR="00193EDE" w:rsidRPr="00193EDE" w:rsidRDefault="00193EDE" w:rsidP="00193EDE">
      <w:pPr>
        <w:pStyle w:val="af0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93EDE">
        <w:rPr>
          <w:rFonts w:ascii="Tahoma" w:hAnsi="Tahoma" w:cs="Tahoma"/>
          <w:i/>
          <w:sz w:val="16"/>
          <w:szCs w:val="16"/>
          <w:lang w:val="ru-RU"/>
        </w:rPr>
        <w:t>муниципального имущества Чапаевского сельского поселения Красносельского муниципального района Костромской области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EDE" w:rsidRPr="00193EDE" w:rsidRDefault="00193EDE" w:rsidP="00193EDE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981"/>
        <w:gridCol w:w="1883"/>
        <w:gridCol w:w="1830"/>
        <w:gridCol w:w="1418"/>
        <w:gridCol w:w="1559"/>
        <w:gridCol w:w="1418"/>
      </w:tblGrid>
      <w:tr w:rsidR="00193EDE" w:rsidRPr="00193EDE" w:rsidTr="00EE08E0">
        <w:tc>
          <w:tcPr>
            <w:tcW w:w="543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п/п</w:t>
            </w:r>
          </w:p>
        </w:tc>
        <w:tc>
          <w:tcPr>
            <w:tcW w:w="1981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Право</w:t>
            </w:r>
          </w:p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обладатель</w:t>
            </w:r>
          </w:p>
        </w:tc>
        <w:tc>
          <w:tcPr>
            <w:tcW w:w="1883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Наименование имущества</w:t>
            </w:r>
          </w:p>
        </w:tc>
        <w:tc>
          <w:tcPr>
            <w:tcW w:w="1830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Адрес</w:t>
            </w:r>
          </w:p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(местонахож-дение)</w:t>
            </w:r>
          </w:p>
        </w:tc>
        <w:tc>
          <w:tcPr>
            <w:tcW w:w="1418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общая площадь, кв.м.</w:t>
            </w:r>
          </w:p>
        </w:tc>
        <w:tc>
          <w:tcPr>
            <w:tcW w:w="1559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Назначение</w:t>
            </w:r>
          </w:p>
        </w:tc>
        <w:tc>
          <w:tcPr>
            <w:tcW w:w="1418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Кадастро-вый номер</w:t>
            </w:r>
          </w:p>
        </w:tc>
      </w:tr>
      <w:tr w:rsidR="00193EDE" w:rsidRPr="00193EDE" w:rsidTr="00EE08E0">
        <w:tc>
          <w:tcPr>
            <w:tcW w:w="543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1981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83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830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</w:tr>
      <w:tr w:rsidR="00193EDE" w:rsidRPr="00193EDE" w:rsidTr="00EE08E0">
        <w:tc>
          <w:tcPr>
            <w:tcW w:w="543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1.</w:t>
            </w:r>
          </w:p>
        </w:tc>
        <w:tc>
          <w:tcPr>
            <w:tcW w:w="1981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193EDE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</w:t>
            </w:r>
          </w:p>
        </w:tc>
        <w:tc>
          <w:tcPr>
            <w:tcW w:w="1883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830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EDE" w:rsidRPr="00193EDE" w:rsidRDefault="00193EDE" w:rsidP="00193EDE">
            <w:pPr>
              <w:pStyle w:val="af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FF33A0" w:rsidRDefault="00FF33A0" w:rsidP="00095935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Сведения</w:t>
      </w:r>
    </w:p>
    <w:p w:rsidR="00FF33A0" w:rsidRDefault="00FF33A0" w:rsidP="00095935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</w:p>
    <w:p w:rsidR="00FF33A0" w:rsidRDefault="00FF33A0" w:rsidP="00095935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за </w:t>
      </w:r>
      <w:r w:rsidR="00095935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1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квартал 201</w:t>
      </w:r>
      <w:r w:rsidR="00095935">
        <w:rPr>
          <w:rFonts w:ascii="Tahoma" w:hAnsi="Tahoma" w:cs="Tahoma"/>
          <w:b/>
          <w:bCs/>
          <w:i/>
          <w:sz w:val="16"/>
          <w:szCs w:val="16"/>
          <w:lang w:val="ru-RU"/>
        </w:rPr>
        <w:t>9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года.</w:t>
      </w:r>
    </w:p>
    <w:p w:rsidR="00095935" w:rsidRDefault="00095935" w:rsidP="00095935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Глава поселения – 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146366,69 </w:t>
      </w: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 руб</w:t>
      </w:r>
      <w:r>
        <w:rPr>
          <w:rFonts w:ascii="Tahoma" w:hAnsi="Tahoma" w:cs="Tahoma"/>
          <w:b/>
          <w:i/>
          <w:sz w:val="16"/>
          <w:szCs w:val="16"/>
          <w:lang w:val="ru-RU"/>
        </w:rPr>
        <w:t>.</w:t>
      </w: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</w:p>
    <w:p w:rsidR="00FF33A0" w:rsidRPr="00095935" w:rsidRDefault="00FF33A0" w:rsidP="00095935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095935">
        <w:rPr>
          <w:rFonts w:ascii="Tahoma" w:hAnsi="Tahoma" w:cs="Tahoma"/>
          <w:b/>
          <w:i/>
          <w:sz w:val="16"/>
          <w:szCs w:val="16"/>
        </w:rPr>
        <w:t xml:space="preserve">Заместитель главы </w:t>
      </w:r>
      <w:r w:rsidR="00095935" w:rsidRPr="00095935">
        <w:rPr>
          <w:rFonts w:ascii="Tahoma" w:hAnsi="Tahoma" w:cs="Tahoma"/>
          <w:b/>
          <w:i/>
          <w:sz w:val="16"/>
          <w:szCs w:val="16"/>
        </w:rPr>
        <w:t>администрации</w:t>
      </w:r>
      <w:r w:rsidR="00095935" w:rsidRPr="00095935">
        <w:rPr>
          <w:rFonts w:ascii="Tahoma" w:hAnsi="Tahoma" w:cs="Tahoma"/>
          <w:sz w:val="16"/>
          <w:szCs w:val="16"/>
        </w:rPr>
        <w:t xml:space="preserve"> </w:t>
      </w:r>
      <w:r w:rsidR="00095935" w:rsidRPr="00095935">
        <w:rPr>
          <w:rFonts w:ascii="Tahoma" w:hAnsi="Tahoma" w:cs="Tahoma"/>
          <w:sz w:val="16"/>
          <w:szCs w:val="16"/>
          <w:lang w:val="ru-RU"/>
        </w:rPr>
        <w:t xml:space="preserve"> –</w:t>
      </w:r>
      <w:r w:rsidR="00095935" w:rsidRPr="00095935">
        <w:rPr>
          <w:rFonts w:ascii="Tahoma" w:hAnsi="Tahoma" w:cs="Tahoma"/>
          <w:b/>
          <w:i/>
          <w:sz w:val="16"/>
          <w:szCs w:val="16"/>
          <w:lang w:val="ru-RU"/>
        </w:rPr>
        <w:t xml:space="preserve"> 93460,76</w:t>
      </w:r>
      <w:r w:rsidRPr="00095935">
        <w:rPr>
          <w:rFonts w:ascii="Tahoma" w:hAnsi="Tahoma" w:cs="Tahoma"/>
          <w:b/>
          <w:i/>
          <w:sz w:val="16"/>
          <w:szCs w:val="16"/>
          <w:lang w:val="ru-RU"/>
        </w:rPr>
        <w:t xml:space="preserve">   </w:t>
      </w:r>
      <w:r w:rsidRPr="00095935">
        <w:rPr>
          <w:rFonts w:ascii="Tahoma" w:hAnsi="Tahoma" w:cs="Tahoma"/>
          <w:b/>
          <w:i/>
          <w:sz w:val="16"/>
          <w:szCs w:val="16"/>
        </w:rPr>
        <w:t>руб.</w:t>
      </w:r>
    </w:p>
    <w:p w:rsidR="00FF33A0" w:rsidRPr="00CA4895" w:rsidRDefault="00095935" w:rsidP="00E403FF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  <w:lang w:val="ru-RU"/>
        </w:rPr>
        <w:t>Г</w:t>
      </w:r>
      <w:r w:rsidR="00FF33A0" w:rsidRPr="00CA4895">
        <w:rPr>
          <w:rFonts w:ascii="Tahoma" w:hAnsi="Tahoma" w:cs="Tahoma"/>
          <w:b/>
          <w:i/>
          <w:sz w:val="16"/>
          <w:szCs w:val="16"/>
        </w:rPr>
        <w:t xml:space="preserve">лавный специалист администрации – </w:t>
      </w:r>
      <w:r>
        <w:rPr>
          <w:rFonts w:ascii="Tahoma" w:hAnsi="Tahoma" w:cs="Tahoma"/>
          <w:b/>
          <w:i/>
          <w:sz w:val="16"/>
          <w:szCs w:val="16"/>
          <w:lang w:val="ru-RU"/>
        </w:rPr>
        <w:t>65416,01</w:t>
      </w:r>
      <w:r w:rsidR="00FF33A0">
        <w:rPr>
          <w:rFonts w:ascii="Tahoma" w:hAnsi="Tahoma" w:cs="Tahoma"/>
          <w:b/>
          <w:i/>
          <w:sz w:val="16"/>
          <w:szCs w:val="16"/>
          <w:lang w:val="ru-RU"/>
        </w:rPr>
        <w:t xml:space="preserve">  </w:t>
      </w:r>
      <w:r w:rsidR="00FF33A0" w:rsidRPr="00CA4895">
        <w:rPr>
          <w:rFonts w:ascii="Tahoma" w:hAnsi="Tahoma" w:cs="Tahoma"/>
          <w:b/>
          <w:i/>
          <w:sz w:val="16"/>
          <w:szCs w:val="16"/>
        </w:rPr>
        <w:t>руб.</w:t>
      </w:r>
    </w:p>
    <w:tbl>
      <w:tblPr>
        <w:tblpPr w:leftFromText="180" w:rightFromText="180" w:vertAnchor="text" w:horzAnchor="margin" w:tblpY="41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09"/>
        <w:gridCol w:w="5493"/>
      </w:tblGrid>
      <w:tr w:rsidR="00095935" w:rsidRPr="00CA4895" w:rsidTr="00095935">
        <w:trPr>
          <w:trHeight w:val="585"/>
        </w:trPr>
        <w:tc>
          <w:tcPr>
            <w:tcW w:w="2235" w:type="dxa"/>
          </w:tcPr>
          <w:p w:rsidR="00095935" w:rsidRPr="00573EA6" w:rsidRDefault="00095935" w:rsidP="00095935">
            <w:pPr>
              <w:spacing w:before="20" w:after="20"/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Тираж 30 экземпляров</w:t>
            </w:r>
          </w:p>
        </w:tc>
        <w:tc>
          <w:tcPr>
            <w:tcW w:w="2409" w:type="dxa"/>
          </w:tcPr>
          <w:p w:rsidR="00095935" w:rsidRPr="00573EA6" w:rsidRDefault="00095935" w:rsidP="00095935">
            <w:pPr>
              <w:spacing w:before="20" w:after="20"/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Ответственный за выпуск</w:t>
            </w:r>
          </w:p>
          <w:p w:rsidR="00095935" w:rsidRPr="00573EA6" w:rsidRDefault="00095935" w:rsidP="00095935">
            <w:pPr>
              <w:spacing w:before="20" w:after="20"/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Соколова М.Н.</w:t>
            </w:r>
          </w:p>
        </w:tc>
        <w:tc>
          <w:tcPr>
            <w:tcW w:w="5493" w:type="dxa"/>
          </w:tcPr>
          <w:p w:rsidR="00095935" w:rsidRPr="00573EA6" w:rsidRDefault="00095935" w:rsidP="00095935">
            <w:pPr>
              <w:spacing w:before="20" w:after="20"/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Адрес: пос.им. Чапаева,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ул. Советская,  д.13.</w:t>
            </w:r>
          </w:p>
          <w:p w:rsidR="00095935" w:rsidRPr="00573EA6" w:rsidRDefault="00095935" w:rsidP="00095935">
            <w:pPr>
              <w:spacing w:before="20" w:after="20"/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Контактный телефон:</w:t>
            </w:r>
          </w:p>
          <w:p w:rsidR="00095935" w:rsidRPr="00CA4895" w:rsidRDefault="00095935" w:rsidP="00095935">
            <w:pPr>
              <w:spacing w:before="20" w:after="20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(4</w:t>
            </w:r>
            <w:r w:rsidRPr="00CA4895">
              <w:rPr>
                <w:rFonts w:ascii="Tahoma" w:hAnsi="Tahoma" w:cs="Tahoma"/>
                <w:b/>
                <w:i/>
                <w:sz w:val="16"/>
                <w:szCs w:val="16"/>
              </w:rPr>
              <w:t>9432) 3-31-19</w:t>
            </w:r>
          </w:p>
        </w:tc>
      </w:tr>
    </w:tbl>
    <w:p w:rsidR="00FF33A0" w:rsidRPr="00CA4895" w:rsidRDefault="00095935" w:rsidP="00E403FF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  <w:lang w:val="ru-RU"/>
        </w:rPr>
        <w:t>В</w:t>
      </w:r>
      <w:r w:rsidR="00FF33A0" w:rsidRPr="00CA4895">
        <w:rPr>
          <w:rFonts w:ascii="Tahoma" w:hAnsi="Tahoma" w:cs="Tahoma"/>
          <w:b/>
          <w:i/>
          <w:sz w:val="16"/>
          <w:szCs w:val="16"/>
        </w:rPr>
        <w:t xml:space="preserve">едущий специалист администрации – </w:t>
      </w:r>
      <w:r>
        <w:rPr>
          <w:rFonts w:ascii="Tahoma" w:hAnsi="Tahoma" w:cs="Tahoma"/>
          <w:b/>
          <w:i/>
          <w:sz w:val="16"/>
          <w:szCs w:val="16"/>
          <w:lang w:val="ru-RU"/>
        </w:rPr>
        <w:t>66424,43</w:t>
      </w:r>
      <w:r w:rsidR="00FF33A0">
        <w:rPr>
          <w:rFonts w:ascii="Tahoma" w:hAnsi="Tahoma" w:cs="Tahoma"/>
          <w:b/>
          <w:i/>
          <w:sz w:val="16"/>
          <w:szCs w:val="16"/>
          <w:lang w:val="ru-RU"/>
        </w:rPr>
        <w:t xml:space="preserve">  </w:t>
      </w:r>
      <w:r w:rsidR="00FF33A0"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FF33A0" w:rsidRPr="00FF33A0" w:rsidRDefault="00FF33A0" w:rsidP="00E403FF">
      <w:pPr>
        <w:jc w:val="both"/>
        <w:rPr>
          <w:rFonts w:ascii="Tahoma" w:hAnsi="Tahoma" w:cs="Tahoma"/>
          <w:sz w:val="16"/>
          <w:szCs w:val="16"/>
          <w:lang w:val="ru-RU"/>
        </w:rPr>
        <w:sectPr w:rsidR="00FF33A0" w:rsidRPr="00FF33A0" w:rsidSect="00BE6633">
          <w:headerReference w:type="default" r:id="rId9"/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EA3711" w:rsidRPr="00EA3711" w:rsidRDefault="00095935" w:rsidP="00E403FF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  <w:sectPr w:rsidR="00EA3711" w:rsidRPr="00EA3711" w:rsidSect="00D94DF5">
          <w:headerReference w:type="default" r:id="rId11"/>
          <w:footerReference w:type="default" r:id="rId12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 </w:t>
      </w:r>
    </w:p>
    <w:p w:rsidR="00D633F6" w:rsidRPr="006F2136" w:rsidRDefault="00D633F6" w:rsidP="00E403FF">
      <w:pPr>
        <w:jc w:val="both"/>
        <w:rPr>
          <w:rFonts w:ascii="Tahoma" w:hAnsi="Tahoma" w:cs="Tahoma"/>
          <w:b/>
          <w:sz w:val="16"/>
          <w:szCs w:val="16"/>
          <w:lang w:val="ru-RU"/>
        </w:rPr>
      </w:pPr>
    </w:p>
    <w:sectPr w:rsidR="00D633F6" w:rsidRPr="006F2136" w:rsidSect="005D7500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1D" w:rsidRPr="004F51C7" w:rsidRDefault="009B031D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endnote>
  <w:endnote w:type="continuationSeparator" w:id="0">
    <w:p w:rsidR="009B031D" w:rsidRPr="004F51C7" w:rsidRDefault="009B031D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2192"/>
      <w:docPartObj>
        <w:docPartGallery w:val="Page Numbers (Bottom of Page)"/>
        <w:docPartUnique/>
      </w:docPartObj>
    </w:sdtPr>
    <w:sdtContent>
      <w:p w:rsidR="00FF33A0" w:rsidRDefault="00095935">
        <w:pPr>
          <w:pStyle w:val="a9"/>
        </w:pPr>
        <w:r>
          <w:rPr>
            <w:noProof/>
            <w:lang w:eastAsia="zh-TW"/>
          </w:rPr>
          <w:pict>
            <v:group id="_x0000_s47119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20" type="#_x0000_t202" style="position:absolute;left:10803;top:14982;width:659;height:288" filled="f" stroked="f">
                <v:textbox style="mso-next-textbox:#_x0000_s47120" inset="0,0,0,0">
                  <w:txbxContent>
                    <w:p w:rsidR="00095935" w:rsidRDefault="0009593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Pr="00095935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4712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22" type="#_x0000_t34" style="position:absolute;left:-8;top:14978;width:1260;height:230;flip:y" o:connectortype="elbow" adj=",1024457,257" strokecolor="#a5a5a5 [2092]"/>
                <v:shape id="_x0000_s4712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5824251"/>
      <w:docPartObj>
        <w:docPartGallery w:val="Page Numbers (Bottom of Page)"/>
        <w:docPartUnique/>
      </w:docPartObj>
    </w:sdtPr>
    <w:sdtContent>
      <w:p w:rsidR="001E2EC7" w:rsidRPr="000D08C9" w:rsidRDefault="00F6101E" w:rsidP="00D94DF5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</w:rPr>
        </w:pPr>
        <w:r w:rsidRPr="00F6101E">
          <w:rPr>
            <w:rFonts w:asciiTheme="majorHAnsi" w:hAnsiTheme="majorHAnsi"/>
            <w:b/>
            <w:i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4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4">
                <w:txbxContent>
                  <w:p w:rsidR="00686402" w:rsidRDefault="00F6101E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686402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095935" w:rsidRPr="00095935">
                      <w:rPr>
                        <w:noProof/>
                        <w:color w:val="808080" w:themeColor="text1" w:themeTint="7F"/>
                      </w:rPr>
                      <w:t>5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094"/>
      <w:docPartObj>
        <w:docPartGallery w:val="Page Numbers (Bottom of Page)"/>
        <w:docPartUnique/>
      </w:docPartObj>
    </w:sdtPr>
    <w:sdtContent>
      <w:p w:rsidR="001E2EC7" w:rsidRDefault="00F6101E">
        <w:pPr>
          <w:pStyle w:val="a9"/>
        </w:pPr>
        <w:r w:rsidRPr="00F6101E">
          <w:rPr>
            <w:noProof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1E2EC7" w:rsidRDefault="00F6101E">
                      <w:pPr>
                        <w:jc w:val="center"/>
                      </w:pPr>
                      <w:fldSimple w:instr=" PAGE    \* MERGEFORMAT ">
                        <w:r w:rsidR="00095935" w:rsidRPr="00095935">
                          <w:rPr>
                            <w:noProof/>
                            <w:color w:val="8C8C8C" w:themeColor="background1" w:themeShade="8C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1D" w:rsidRPr="004F51C7" w:rsidRDefault="009B031D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footnote>
  <w:footnote w:type="continuationSeparator" w:id="0">
    <w:p w:rsidR="009B031D" w:rsidRPr="004F51C7" w:rsidRDefault="009B031D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A0" w:rsidRDefault="00FF33A0" w:rsidP="009C2F00">
    <w:pPr>
      <w:pStyle w:val="a7"/>
      <w:jc w:val="right"/>
    </w:pPr>
    <w:r>
      <w:t xml:space="preserve"> </w:t>
    </w:r>
  </w:p>
  <w:p w:rsidR="00FF33A0" w:rsidRDefault="00FF33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C7" w:rsidRPr="000D08C9" w:rsidRDefault="001E2EC7" w:rsidP="00D94DF5">
    <w:pPr>
      <w:pStyle w:val="a7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C7" w:rsidRPr="004F51C7" w:rsidRDefault="001E2EC7" w:rsidP="000023FD">
    <w:pPr>
      <w:pStyle w:val="a7"/>
      <w:rPr>
        <w:sz w:val="22"/>
        <w:szCs w:val="22"/>
      </w:rPr>
    </w:pPr>
    <w:r w:rsidRPr="004F51C7">
      <w:rPr>
        <w:sz w:val="22"/>
        <w:szCs w:val="22"/>
      </w:rPr>
      <w:t xml:space="preserve"> </w:t>
    </w:r>
  </w:p>
  <w:p w:rsidR="001E2EC7" w:rsidRPr="004F51C7" w:rsidRDefault="001E2EC7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6333EDD"/>
    <w:multiLevelType w:val="hybridMultilevel"/>
    <w:tmpl w:val="D13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F2B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E66C3"/>
    <w:multiLevelType w:val="hybridMultilevel"/>
    <w:tmpl w:val="9F96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19F36B1"/>
    <w:multiLevelType w:val="hybridMultilevel"/>
    <w:tmpl w:val="13E218F4"/>
    <w:lvl w:ilvl="0" w:tplc="E694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2706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  <o:r id="V:Rule5" type="connector" idref="#_x0000_s47122"/>
        <o:r id="V:Rule6" type="connector" idref="#_x0000_s47123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282B"/>
    <w:rsid w:val="0003482E"/>
    <w:rsid w:val="0004599C"/>
    <w:rsid w:val="00077A15"/>
    <w:rsid w:val="00083CCE"/>
    <w:rsid w:val="00090C61"/>
    <w:rsid w:val="00092FC5"/>
    <w:rsid w:val="00095935"/>
    <w:rsid w:val="000C7272"/>
    <w:rsid w:val="000F020E"/>
    <w:rsid w:val="00105A5B"/>
    <w:rsid w:val="00107745"/>
    <w:rsid w:val="001254C8"/>
    <w:rsid w:val="001447AC"/>
    <w:rsid w:val="00147B27"/>
    <w:rsid w:val="00173872"/>
    <w:rsid w:val="001812A5"/>
    <w:rsid w:val="00193EDE"/>
    <w:rsid w:val="001970C5"/>
    <w:rsid w:val="00197C22"/>
    <w:rsid w:val="001A20F6"/>
    <w:rsid w:val="001E2EC7"/>
    <w:rsid w:val="001F42EF"/>
    <w:rsid w:val="00212692"/>
    <w:rsid w:val="00214A3B"/>
    <w:rsid w:val="00227A91"/>
    <w:rsid w:val="00242405"/>
    <w:rsid w:val="002C50F7"/>
    <w:rsid w:val="002D6E35"/>
    <w:rsid w:val="002D7BDA"/>
    <w:rsid w:val="002F207F"/>
    <w:rsid w:val="002F399A"/>
    <w:rsid w:val="002F58C5"/>
    <w:rsid w:val="00301C7E"/>
    <w:rsid w:val="003150FF"/>
    <w:rsid w:val="00322784"/>
    <w:rsid w:val="003276CC"/>
    <w:rsid w:val="00335504"/>
    <w:rsid w:val="00345F68"/>
    <w:rsid w:val="00352D88"/>
    <w:rsid w:val="0035584A"/>
    <w:rsid w:val="00390EF9"/>
    <w:rsid w:val="004113A9"/>
    <w:rsid w:val="0043589C"/>
    <w:rsid w:val="00435BA0"/>
    <w:rsid w:val="00437FE9"/>
    <w:rsid w:val="0044231D"/>
    <w:rsid w:val="00453708"/>
    <w:rsid w:val="00486826"/>
    <w:rsid w:val="004936BB"/>
    <w:rsid w:val="004B762B"/>
    <w:rsid w:val="004B771C"/>
    <w:rsid w:val="004C1C82"/>
    <w:rsid w:val="004D0B5C"/>
    <w:rsid w:val="004E76FB"/>
    <w:rsid w:val="004E7D12"/>
    <w:rsid w:val="004F51C7"/>
    <w:rsid w:val="00505038"/>
    <w:rsid w:val="00507782"/>
    <w:rsid w:val="00525AD3"/>
    <w:rsid w:val="00551BD9"/>
    <w:rsid w:val="00573EA6"/>
    <w:rsid w:val="005D7500"/>
    <w:rsid w:val="0060165B"/>
    <w:rsid w:val="00625C5C"/>
    <w:rsid w:val="0062718B"/>
    <w:rsid w:val="0062774B"/>
    <w:rsid w:val="00634444"/>
    <w:rsid w:val="00646C6E"/>
    <w:rsid w:val="00686402"/>
    <w:rsid w:val="006C3E65"/>
    <w:rsid w:val="006D032F"/>
    <w:rsid w:val="006F2136"/>
    <w:rsid w:val="006F484E"/>
    <w:rsid w:val="00705043"/>
    <w:rsid w:val="00722EEC"/>
    <w:rsid w:val="00724ACB"/>
    <w:rsid w:val="00757F03"/>
    <w:rsid w:val="00774456"/>
    <w:rsid w:val="00782112"/>
    <w:rsid w:val="007A030A"/>
    <w:rsid w:val="007A0ABF"/>
    <w:rsid w:val="007D1CAA"/>
    <w:rsid w:val="008231C4"/>
    <w:rsid w:val="00862A4D"/>
    <w:rsid w:val="00865BDE"/>
    <w:rsid w:val="00870467"/>
    <w:rsid w:val="00883D01"/>
    <w:rsid w:val="00886DF6"/>
    <w:rsid w:val="00896D50"/>
    <w:rsid w:val="008B1492"/>
    <w:rsid w:val="008C516B"/>
    <w:rsid w:val="008D7CC6"/>
    <w:rsid w:val="008F11D1"/>
    <w:rsid w:val="00903C61"/>
    <w:rsid w:val="009150B7"/>
    <w:rsid w:val="009367EB"/>
    <w:rsid w:val="009454FD"/>
    <w:rsid w:val="00950F59"/>
    <w:rsid w:val="00970EE8"/>
    <w:rsid w:val="00975E8F"/>
    <w:rsid w:val="00982778"/>
    <w:rsid w:val="00983721"/>
    <w:rsid w:val="009B031D"/>
    <w:rsid w:val="009E2C1E"/>
    <w:rsid w:val="00A0635B"/>
    <w:rsid w:val="00A10ECE"/>
    <w:rsid w:val="00A254B0"/>
    <w:rsid w:val="00A32716"/>
    <w:rsid w:val="00A32F40"/>
    <w:rsid w:val="00A3312A"/>
    <w:rsid w:val="00A53B78"/>
    <w:rsid w:val="00A5758C"/>
    <w:rsid w:val="00A7752C"/>
    <w:rsid w:val="00AA066D"/>
    <w:rsid w:val="00AB42D1"/>
    <w:rsid w:val="00AB5346"/>
    <w:rsid w:val="00AE466F"/>
    <w:rsid w:val="00AF32FC"/>
    <w:rsid w:val="00B2425A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C06B39"/>
    <w:rsid w:val="00C222FB"/>
    <w:rsid w:val="00C35D15"/>
    <w:rsid w:val="00C35E71"/>
    <w:rsid w:val="00C61513"/>
    <w:rsid w:val="00C636A9"/>
    <w:rsid w:val="00C7027C"/>
    <w:rsid w:val="00C720E4"/>
    <w:rsid w:val="00CA23C6"/>
    <w:rsid w:val="00CA333D"/>
    <w:rsid w:val="00CA4895"/>
    <w:rsid w:val="00CC38E1"/>
    <w:rsid w:val="00CD52EF"/>
    <w:rsid w:val="00CE4974"/>
    <w:rsid w:val="00CE4A18"/>
    <w:rsid w:val="00CF28AA"/>
    <w:rsid w:val="00D00873"/>
    <w:rsid w:val="00D1037A"/>
    <w:rsid w:val="00D127C3"/>
    <w:rsid w:val="00D15225"/>
    <w:rsid w:val="00D30972"/>
    <w:rsid w:val="00D47123"/>
    <w:rsid w:val="00D51F7A"/>
    <w:rsid w:val="00D5472A"/>
    <w:rsid w:val="00D56406"/>
    <w:rsid w:val="00D60C92"/>
    <w:rsid w:val="00D633F6"/>
    <w:rsid w:val="00D63705"/>
    <w:rsid w:val="00D653C7"/>
    <w:rsid w:val="00D70D67"/>
    <w:rsid w:val="00D94DF5"/>
    <w:rsid w:val="00D95210"/>
    <w:rsid w:val="00DB1260"/>
    <w:rsid w:val="00DB48D9"/>
    <w:rsid w:val="00DF2A70"/>
    <w:rsid w:val="00E20594"/>
    <w:rsid w:val="00E403FF"/>
    <w:rsid w:val="00E6349D"/>
    <w:rsid w:val="00E94164"/>
    <w:rsid w:val="00EA3711"/>
    <w:rsid w:val="00EA64C1"/>
    <w:rsid w:val="00EA78EA"/>
    <w:rsid w:val="00EC2FD7"/>
    <w:rsid w:val="00ED7F71"/>
    <w:rsid w:val="00EE2337"/>
    <w:rsid w:val="00EF22CD"/>
    <w:rsid w:val="00EF2E98"/>
    <w:rsid w:val="00F3134E"/>
    <w:rsid w:val="00F4764C"/>
    <w:rsid w:val="00F54042"/>
    <w:rsid w:val="00F60030"/>
    <w:rsid w:val="00F6101E"/>
    <w:rsid w:val="00FD01A6"/>
    <w:rsid w:val="00FD4E32"/>
    <w:rsid w:val="00FF0F1B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uiPriority w:val="99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87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872"/>
    <w:rPr>
      <w:sz w:val="24"/>
      <w:szCs w:val="24"/>
    </w:rPr>
  </w:style>
  <w:style w:type="paragraph" w:customStyle="1" w:styleId="ConsPlusTitle">
    <w:name w:val="ConsPlusTitle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uiPriority w:val="1"/>
    <w:rsid w:val="00CF28AA"/>
    <w:rPr>
      <w:sz w:val="24"/>
      <w:szCs w:val="32"/>
    </w:rPr>
  </w:style>
  <w:style w:type="paragraph" w:styleId="af4">
    <w:name w:val="Normal (Web)"/>
    <w:basedOn w:val="a"/>
    <w:uiPriority w:val="99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2"/>
      </w:numPr>
    </w:pPr>
  </w:style>
  <w:style w:type="numbering" w:customStyle="1" w:styleId="WW8Num2">
    <w:name w:val="WW8Num2"/>
    <w:basedOn w:val="a2"/>
    <w:rsid w:val="00DF2A70"/>
    <w:pPr>
      <w:numPr>
        <w:numId w:val="3"/>
      </w:numPr>
    </w:pPr>
  </w:style>
  <w:style w:type="numbering" w:customStyle="1" w:styleId="WW8Num6">
    <w:name w:val="WW8Num6"/>
    <w:basedOn w:val="a2"/>
    <w:rsid w:val="00DF2A70"/>
    <w:pPr>
      <w:numPr>
        <w:numId w:val="4"/>
      </w:numPr>
    </w:pPr>
  </w:style>
  <w:style w:type="paragraph" w:customStyle="1" w:styleId="consplusnormal0">
    <w:name w:val="consplusnormal"/>
    <w:basedOn w:val="a"/>
    <w:rsid w:val="00E94164"/>
    <w:pPr>
      <w:spacing w:before="100" w:beforeAutospacing="1" w:after="100" w:afterAutospacing="1"/>
    </w:pPr>
  </w:style>
  <w:style w:type="character" w:customStyle="1" w:styleId="aff7">
    <w:name w:val="Гипертекстовая ссылка"/>
    <w:basedOn w:val="a0"/>
    <w:uiPriority w:val="99"/>
    <w:rsid w:val="00193EDE"/>
    <w:rPr>
      <w:rFonts w:cs="Times New Roman"/>
      <w:b/>
      <w:color w:val="106BBE"/>
    </w:rPr>
  </w:style>
  <w:style w:type="character" w:customStyle="1" w:styleId="aff8">
    <w:name w:val="Цветовое выделение"/>
    <w:uiPriority w:val="99"/>
    <w:rsid w:val="00193ED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5FCD-8BCA-4A6F-B748-C85CB9FC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27</cp:revision>
  <cp:lastPrinted>2019-04-17T12:48:00Z</cp:lastPrinted>
  <dcterms:created xsi:type="dcterms:W3CDTF">2012-04-04T11:41:00Z</dcterms:created>
  <dcterms:modified xsi:type="dcterms:W3CDTF">2019-04-17T12:53:00Z</dcterms:modified>
</cp:coreProperties>
</file>